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65" w:rsidRPr="005302F4" w:rsidRDefault="00897E65" w:rsidP="00897E65">
      <w:pPr>
        <w:jc w:val="center"/>
        <w:rPr>
          <w:rFonts w:cs="Times New Roman"/>
          <w:b/>
          <w:szCs w:val="24"/>
        </w:rPr>
      </w:pPr>
      <w:r w:rsidRPr="005302F4">
        <w:rPr>
          <w:rFonts w:cs="Times New Roman"/>
          <w:b/>
          <w:szCs w:val="24"/>
        </w:rPr>
        <w:t xml:space="preserve">Научно – популярный отчет о результатах работы по проекту РФФИ </w:t>
      </w:r>
    </w:p>
    <w:p w:rsidR="00897E65" w:rsidRPr="005302F4" w:rsidRDefault="00897E65" w:rsidP="00897E65">
      <w:pPr>
        <w:ind w:left="708" w:firstLine="708"/>
        <w:jc w:val="center"/>
        <w:rPr>
          <w:rFonts w:cs="Times New Roman"/>
          <w:b/>
          <w:szCs w:val="24"/>
        </w:rPr>
      </w:pPr>
      <w:r w:rsidRPr="005302F4">
        <w:rPr>
          <w:rFonts w:cs="Times New Roman"/>
          <w:b/>
          <w:szCs w:val="24"/>
        </w:rPr>
        <w:t>№ 19 -05 – 50082 в 2020 году</w:t>
      </w:r>
    </w:p>
    <w:p w:rsidR="00897E65" w:rsidRDefault="00897E65" w:rsidP="00DC7DA7">
      <w:pPr>
        <w:spacing w:after="0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szCs w:val="24"/>
        </w:rPr>
        <w:t xml:space="preserve">Защита </w:t>
      </w:r>
      <w:r w:rsidR="00B065B6">
        <w:rPr>
          <w:rFonts w:eastAsia="Calibri" w:cs="Times New Roman"/>
          <w:szCs w:val="24"/>
        </w:rPr>
        <w:t xml:space="preserve">водных объектов и </w:t>
      </w:r>
      <w:r>
        <w:rPr>
          <w:rFonts w:eastAsia="Calibri" w:cs="Times New Roman"/>
          <w:szCs w:val="24"/>
        </w:rPr>
        <w:t xml:space="preserve">источников </w:t>
      </w:r>
      <w:r w:rsidR="00B065B6">
        <w:rPr>
          <w:rFonts w:eastAsia="Calibri" w:cs="Times New Roman"/>
          <w:szCs w:val="24"/>
        </w:rPr>
        <w:t>питьевой</w:t>
      </w:r>
      <w:r>
        <w:rPr>
          <w:rFonts w:eastAsia="Calibri" w:cs="Times New Roman"/>
          <w:szCs w:val="24"/>
        </w:rPr>
        <w:t xml:space="preserve"> воды от химического и биологического воздействий является стратегической проблемой для планирования водоснабжения населения и сохранения водных </w:t>
      </w:r>
      <w:r w:rsidR="00B065B6">
        <w:rPr>
          <w:rFonts w:eastAsia="Calibri" w:cs="Times New Roman"/>
          <w:szCs w:val="24"/>
        </w:rPr>
        <w:t>ресурс</w:t>
      </w:r>
      <w:r>
        <w:rPr>
          <w:rFonts w:eastAsia="Calibri" w:cs="Times New Roman"/>
          <w:szCs w:val="24"/>
        </w:rPr>
        <w:t xml:space="preserve">ов. </w:t>
      </w:r>
      <w:r>
        <w:rPr>
          <w:rFonts w:cs="Times New Roman"/>
          <w:color w:val="000000"/>
          <w:szCs w:val="24"/>
          <w:shd w:val="clear" w:color="auto" w:fill="FFFFFF"/>
        </w:rPr>
        <w:t xml:space="preserve">Водные объекты практически всегда содержат взвеси разных размеров природного и антропогенного происхождения: песчаные, глинистые, илистые частицы, останки микроорганизмов, водной растительности и т.п. Уменьшение размеров частиц взвесей приводит к увеличению площади их удельной поверхности, </w:t>
      </w:r>
      <w:r w:rsidR="00B065B6">
        <w:rPr>
          <w:rFonts w:cs="Times New Roman"/>
          <w:color w:val="000000"/>
          <w:szCs w:val="24"/>
          <w:shd w:val="clear" w:color="auto" w:fill="FFFFFF"/>
        </w:rPr>
        <w:t xml:space="preserve">а соответственно </w:t>
      </w:r>
      <w:r>
        <w:rPr>
          <w:rFonts w:cs="Times New Roman"/>
          <w:color w:val="000000"/>
          <w:szCs w:val="24"/>
          <w:shd w:val="clear" w:color="auto" w:fill="FFFFFF"/>
        </w:rPr>
        <w:t xml:space="preserve">и усилению их сорбционной способности. Микрочастицы взвеси становятся переносчиками других, в том числе загрязняющих веществ, бактерий и вирусов. </w:t>
      </w:r>
      <w:r>
        <w:rPr>
          <w:szCs w:val="24"/>
        </w:rPr>
        <w:t xml:space="preserve">Микрочастицы практически не осаждаются в потоке, </w:t>
      </w:r>
      <w:r>
        <w:rPr>
          <w:rFonts w:cs="Times New Roman"/>
          <w:color w:val="000000"/>
          <w:szCs w:val="24"/>
          <w:shd w:val="clear" w:color="auto" w:fill="FFFFFF"/>
        </w:rPr>
        <w:t>что затрудняет применение традиционных способов очистки воды.</w:t>
      </w:r>
      <w:r>
        <w:rPr>
          <w:szCs w:val="24"/>
        </w:rPr>
        <w:t xml:space="preserve"> Так, если частицы размером более 0,08 мм осаждаются при скорости воды более 3–5 см/с (естественные водотоки и пруды), то скорость осаждения частиц размером 0,03–0,05 мм уменьшается до 0,25 мм/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и возможна только в стоячей воде.</w:t>
      </w:r>
      <w:r w:rsidR="00B065B6">
        <w:rPr>
          <w:sz w:val="28"/>
          <w:szCs w:val="28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 xml:space="preserve">Чем меньше частица, тем длиннее путь ее 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миграции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как в воде, так и в живых организмах при их поглощении и дальнейшем перемещении по пищевой цепи. Существует множество доказатель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ств вр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>едного воздей</w:t>
      </w:r>
      <w:r w:rsidR="00B065B6">
        <w:rPr>
          <w:rFonts w:cs="Times New Roman"/>
          <w:color w:val="000000"/>
          <w:szCs w:val="24"/>
          <w:shd w:val="clear" w:color="auto" w:fill="FFFFFF"/>
        </w:rPr>
        <w:t xml:space="preserve">ствия микрочастиц </w:t>
      </w:r>
      <w:r w:rsidR="00B065B6">
        <w:rPr>
          <w:rFonts w:cs="Times New Roman"/>
          <w:color w:val="000000"/>
          <w:szCs w:val="24"/>
          <w:shd w:val="clear" w:color="auto" w:fill="FFFFFF"/>
        </w:rPr>
        <w:t>(ультрадисперсных частиц)</w:t>
      </w:r>
      <w:r w:rsidR="00B065B6">
        <w:rPr>
          <w:rFonts w:cs="Times New Roman"/>
          <w:color w:val="000000"/>
          <w:szCs w:val="24"/>
          <w:shd w:val="clear" w:color="auto" w:fill="FFFFFF"/>
        </w:rPr>
        <w:t>, образующихся, например, при сгорании</w:t>
      </w:r>
      <w:r>
        <w:rPr>
          <w:rFonts w:cs="Times New Roman"/>
          <w:color w:val="000000"/>
          <w:szCs w:val="24"/>
          <w:shd w:val="clear" w:color="auto" w:fill="FFFFFF"/>
        </w:rPr>
        <w:t>, которые могут вызвать ряд легочных патологий у млекопитающих и людей</w:t>
      </w:r>
      <w:r w:rsidR="00B065B6" w:rsidRPr="00B065B6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065B6">
        <w:rPr>
          <w:rFonts w:cs="Times New Roman"/>
          <w:color w:val="000000"/>
          <w:szCs w:val="24"/>
          <w:shd w:val="clear" w:color="auto" w:fill="FFFFFF"/>
        </w:rPr>
        <w:t>при вдыхании</w:t>
      </w:r>
      <w:r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B065B6">
        <w:rPr>
          <w:rFonts w:cs="Times New Roman"/>
          <w:color w:val="000000"/>
          <w:szCs w:val="24"/>
          <w:shd w:val="clear" w:color="auto" w:fill="FFFFFF"/>
        </w:rPr>
        <w:t>Осаждаясь из атмосферы</w:t>
      </w:r>
      <w:r>
        <w:rPr>
          <w:rFonts w:cs="Times New Roman"/>
          <w:color w:val="000000"/>
          <w:szCs w:val="24"/>
          <w:shd w:val="clear" w:color="auto" w:fill="FFFFFF"/>
        </w:rPr>
        <w:t xml:space="preserve"> эти 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микрочастицы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попадают в водную среду, и последствия этого в значительной степени не изучены. В зависимости от химического состава вред могут нести как сами микрочастицы, так и сорбированные ими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поллютанты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. Рост производства и использования новых, чуждых для природы,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наноматериалов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приводит к росту их содержания в окружающей среде, что может иметь серьезные последствия для здоровья человека и окружающей среды. В последние годы резко возрос интерес к изучению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микропластиков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как неизбежного следствия роста производства и потребления синтетических материалов, которые сами по себе могут быть безопасными, однако при диспергировании превращаются в высокоэффективный сорбент для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токсикантов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. Однако работы по воздействию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микрозагрязнений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на водные экосистемы очень немногочисленны. В целом перенос загрязнения микрочастицами в водной среде п</w:t>
      </w:r>
      <w:r w:rsidR="004D51B3">
        <w:rPr>
          <w:rFonts w:cs="Times New Roman"/>
          <w:color w:val="000000"/>
          <w:szCs w:val="24"/>
          <w:shd w:val="clear" w:color="auto" w:fill="FFFFFF"/>
        </w:rPr>
        <w:t>очти</w:t>
      </w:r>
      <w:r>
        <w:rPr>
          <w:rFonts w:cs="Times New Roman"/>
          <w:color w:val="000000"/>
          <w:szCs w:val="24"/>
          <w:shd w:val="clear" w:color="auto" w:fill="FFFFFF"/>
        </w:rPr>
        <w:t xml:space="preserve"> не изучен. Практически отсутствуют данные о загрязнении, связанном с микрочастицами, в подземных водах. В мире нет общепризнанных методик анализа микрочастиц в водных объектах, нет оценок их количествен</w:t>
      </w:r>
      <w:r w:rsidR="00B065B6">
        <w:rPr>
          <w:rFonts w:cs="Times New Roman"/>
          <w:color w:val="000000"/>
          <w:szCs w:val="24"/>
          <w:shd w:val="clear" w:color="auto" w:fill="FFFFFF"/>
        </w:rPr>
        <w:t>ной роли в переносе загрязнения, тогда как эта проблема становится все острее.</w:t>
      </w:r>
    </w:p>
    <w:p w:rsidR="007C665F" w:rsidRDefault="00897E65" w:rsidP="00DC7DA7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Крупные города являются наиболее важными источниками загрязнения водных объектов (помимо других природных сред) разнообразными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токсикантами</w:t>
      </w:r>
      <w:proofErr w:type="spellEnd"/>
      <w:r w:rsidR="00140399">
        <w:rPr>
          <w:rFonts w:cs="Times New Roman"/>
          <w:color w:val="000000"/>
          <w:szCs w:val="24"/>
          <w:shd w:val="clear" w:color="auto" w:fill="FFFFFF"/>
        </w:rPr>
        <w:t>.</w:t>
      </w:r>
      <w:r>
        <w:rPr>
          <w:rFonts w:cs="Times New Roman"/>
          <w:color w:val="000000"/>
          <w:szCs w:val="24"/>
          <w:shd w:val="clear" w:color="auto" w:fill="FFFFFF"/>
        </w:rPr>
        <w:t xml:space="preserve"> Спектр загрязняющих веществ от мегаполисов, как правило, является значительно более широким, чем от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неурбанизированных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территорий. Однако на сегодняшний день в большинстве крупных промышленных городов России отсутствуют 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на</w:t>
      </w:r>
      <w:r w:rsidR="00B065B6">
        <w:rPr>
          <w:rFonts w:cs="Times New Roman"/>
          <w:color w:val="000000"/>
          <w:szCs w:val="24"/>
          <w:shd w:val="clear" w:color="auto" w:fill="FFFFFF"/>
        </w:rPr>
        <w:t>блюдения</w:t>
      </w:r>
      <w:proofErr w:type="gramEnd"/>
      <w:r w:rsidR="00B065B6">
        <w:rPr>
          <w:rFonts w:cs="Times New Roman"/>
          <w:color w:val="000000"/>
          <w:szCs w:val="24"/>
          <w:shd w:val="clear" w:color="auto" w:fill="FFFFFF"/>
        </w:rPr>
        <w:t xml:space="preserve"> как за количественным, </w:t>
      </w:r>
      <w:r>
        <w:rPr>
          <w:rFonts w:cs="Times New Roman"/>
          <w:color w:val="000000"/>
          <w:szCs w:val="24"/>
          <w:shd w:val="clear" w:color="auto" w:fill="FFFFFF"/>
        </w:rPr>
        <w:t xml:space="preserve">так и за качественным составом городских водных объектов. </w:t>
      </w:r>
      <w:r w:rsidRPr="004173A0">
        <w:rPr>
          <w:rFonts w:cs="Times New Roman"/>
          <w:color w:val="000000"/>
          <w:szCs w:val="24"/>
          <w:shd w:val="clear" w:color="auto" w:fill="FFFFFF"/>
        </w:rPr>
        <w:t>Данный п</w:t>
      </w:r>
      <w:r w:rsidRPr="004173A0">
        <w:rPr>
          <w:szCs w:val="24"/>
        </w:rPr>
        <w:t>роект</w:t>
      </w:r>
      <w:r w:rsidRPr="004173A0">
        <w:rPr>
          <w:sz w:val="28"/>
          <w:szCs w:val="28"/>
        </w:rPr>
        <w:t xml:space="preserve"> </w:t>
      </w:r>
      <w:r w:rsidRPr="004173A0">
        <w:rPr>
          <w:szCs w:val="24"/>
        </w:rPr>
        <w:t xml:space="preserve">направлен на изучение выноса загрязняющих веществ с микрочастицами с территории крупного города в малые реки бассейна Волги и непосредственно в саму Волгу (Чебоксарское водохранилище). В качестве объекта исследований выбран Нижний Новгород – </w:t>
      </w:r>
      <w:r w:rsidR="007E3A35">
        <w:rPr>
          <w:szCs w:val="24"/>
        </w:rPr>
        <w:t>промышленный центр России, город, гд</w:t>
      </w:r>
      <w:r w:rsidR="004D51B3">
        <w:rPr>
          <w:szCs w:val="24"/>
        </w:rPr>
        <w:t>е живе</w:t>
      </w:r>
      <w:r w:rsidR="007E3A35">
        <w:rPr>
          <w:szCs w:val="24"/>
        </w:rPr>
        <w:t>т</w:t>
      </w:r>
      <w:r w:rsidRPr="004173A0">
        <w:rPr>
          <w:szCs w:val="24"/>
        </w:rPr>
        <w:t xml:space="preserve"> более миллиона человек. </w:t>
      </w:r>
      <w:r w:rsidRPr="004173A0">
        <w:rPr>
          <w:szCs w:val="24"/>
        </w:rPr>
        <w:lastRenderedPageBreak/>
        <w:t xml:space="preserve">Актуальность проекта вызвана, во-первых, тем, что источниками водоснабжения города и приемниками сточных и ливневых вод служат Ока и Волга, что предъявляет высокие требования к качеству эти водных объектов. Во-вторых, в проекте изучается поступление веществ </w:t>
      </w:r>
      <w:r w:rsidR="003148A3">
        <w:rPr>
          <w:szCs w:val="24"/>
        </w:rPr>
        <w:t xml:space="preserve">не только от предприятий города, но и </w:t>
      </w:r>
      <w:r w:rsidRPr="004173A0">
        <w:rPr>
          <w:szCs w:val="24"/>
        </w:rPr>
        <w:t>от неконтролируемых государственной системой мониторинга диффузных источников</w:t>
      </w:r>
      <w:r w:rsidR="00B065B6">
        <w:rPr>
          <w:szCs w:val="24"/>
        </w:rPr>
        <w:t>, то есть поступающих с прилегающей к реке территории с дождевым или талым стоком</w:t>
      </w:r>
      <w:r w:rsidRPr="004173A0">
        <w:rPr>
          <w:szCs w:val="24"/>
        </w:rPr>
        <w:t xml:space="preserve">. </w:t>
      </w:r>
      <w:r w:rsidR="00B065B6">
        <w:rPr>
          <w:szCs w:val="24"/>
        </w:rPr>
        <w:t>Такими источниками могут быть</w:t>
      </w:r>
      <w:r w:rsidRPr="004173A0">
        <w:rPr>
          <w:szCs w:val="24"/>
        </w:rPr>
        <w:t xml:space="preserve"> разные типы поверхности – многоэтажная и малоэтажная застройка, промышленные зоны,  парки, полигоны ТБО, сельскохозяйственные поля, фермы и пр.  </w:t>
      </w:r>
      <w:r w:rsidR="00CE35BE">
        <w:rPr>
          <w:szCs w:val="24"/>
        </w:rPr>
        <w:t>В летне-осенний</w:t>
      </w:r>
      <w:r w:rsidR="00B065B6">
        <w:rPr>
          <w:szCs w:val="24"/>
        </w:rPr>
        <w:t xml:space="preserve"> период 2020 года был проведен</w:t>
      </w:r>
      <w:r w:rsidRPr="004173A0">
        <w:rPr>
          <w:szCs w:val="24"/>
        </w:rPr>
        <w:t xml:space="preserve"> отбор проб и химическ</w:t>
      </w:r>
      <w:r w:rsidR="00CE35BE">
        <w:rPr>
          <w:szCs w:val="24"/>
        </w:rPr>
        <w:t>ий анализ</w:t>
      </w:r>
      <w:r w:rsidRPr="004173A0">
        <w:rPr>
          <w:szCs w:val="24"/>
        </w:rPr>
        <w:t xml:space="preserve"> </w:t>
      </w:r>
      <w:r w:rsidR="00CE35BE">
        <w:rPr>
          <w:szCs w:val="24"/>
        </w:rPr>
        <w:t xml:space="preserve">воды городских </w:t>
      </w:r>
      <w:r w:rsidR="007C665F">
        <w:rPr>
          <w:szCs w:val="24"/>
        </w:rPr>
        <w:t xml:space="preserve">родников и </w:t>
      </w:r>
      <w:r w:rsidR="00CE35BE">
        <w:rPr>
          <w:szCs w:val="24"/>
        </w:rPr>
        <w:t xml:space="preserve">рек </w:t>
      </w:r>
      <w:proofErr w:type="spellStart"/>
      <w:r w:rsidR="007C665F" w:rsidRPr="004173A0">
        <w:rPr>
          <w:szCs w:val="24"/>
        </w:rPr>
        <w:t>Левинк</w:t>
      </w:r>
      <w:r w:rsidR="007C665F">
        <w:rPr>
          <w:szCs w:val="24"/>
        </w:rPr>
        <w:t>и</w:t>
      </w:r>
      <w:proofErr w:type="spellEnd"/>
      <w:r w:rsidR="007C665F" w:rsidRPr="004173A0">
        <w:rPr>
          <w:szCs w:val="24"/>
        </w:rPr>
        <w:t xml:space="preserve"> </w:t>
      </w:r>
      <w:r w:rsidRPr="004173A0">
        <w:rPr>
          <w:szCs w:val="24"/>
        </w:rPr>
        <w:t xml:space="preserve">и </w:t>
      </w:r>
      <w:proofErr w:type="spellStart"/>
      <w:r w:rsidR="007C665F">
        <w:rPr>
          <w:szCs w:val="24"/>
        </w:rPr>
        <w:t>Р</w:t>
      </w:r>
      <w:r w:rsidRPr="004173A0">
        <w:rPr>
          <w:szCs w:val="24"/>
        </w:rPr>
        <w:t>ахм</w:t>
      </w:r>
      <w:r w:rsidR="007C665F">
        <w:rPr>
          <w:szCs w:val="24"/>
        </w:rPr>
        <w:t>ы</w:t>
      </w:r>
      <w:proofErr w:type="spellEnd"/>
      <w:r w:rsidRPr="004173A0">
        <w:rPr>
          <w:szCs w:val="24"/>
        </w:rPr>
        <w:t xml:space="preserve"> и их </w:t>
      </w:r>
      <w:r w:rsidR="007C665F" w:rsidRPr="004173A0">
        <w:rPr>
          <w:szCs w:val="24"/>
        </w:rPr>
        <w:t>приток</w:t>
      </w:r>
      <w:r w:rsidR="007C665F">
        <w:rPr>
          <w:szCs w:val="24"/>
        </w:rPr>
        <w:t>ов</w:t>
      </w:r>
      <w:r w:rsidR="00CE35BE">
        <w:rPr>
          <w:szCs w:val="24"/>
        </w:rPr>
        <w:t>. Выявлен</w:t>
      </w:r>
      <w:r w:rsidRPr="004173A0">
        <w:rPr>
          <w:szCs w:val="24"/>
        </w:rPr>
        <w:t xml:space="preserve"> </w:t>
      </w:r>
      <w:r w:rsidRPr="004173A0">
        <w:rPr>
          <w:rFonts w:cs="Times New Roman"/>
          <w:color w:val="000000"/>
          <w:szCs w:val="24"/>
          <w:shd w:val="clear" w:color="auto" w:fill="FFFFFF"/>
        </w:rPr>
        <w:t>высок</w:t>
      </w:r>
      <w:r w:rsidR="00CE35BE">
        <w:rPr>
          <w:rFonts w:cs="Times New Roman"/>
          <w:color w:val="000000"/>
          <w:szCs w:val="24"/>
          <w:shd w:val="clear" w:color="auto" w:fill="FFFFFF"/>
        </w:rPr>
        <w:t>ий</w:t>
      </w:r>
      <w:r w:rsidRPr="004173A0">
        <w:rPr>
          <w:rFonts w:cs="Times New Roman"/>
          <w:color w:val="000000"/>
          <w:szCs w:val="24"/>
          <w:shd w:val="clear" w:color="auto" w:fill="FFFFFF"/>
        </w:rPr>
        <w:t xml:space="preserve"> уров</w:t>
      </w:r>
      <w:r w:rsidR="00CE35BE">
        <w:rPr>
          <w:rFonts w:cs="Times New Roman"/>
          <w:color w:val="000000"/>
          <w:szCs w:val="24"/>
          <w:shd w:val="clear" w:color="auto" w:fill="FFFFFF"/>
        </w:rPr>
        <w:t>ень</w:t>
      </w:r>
      <w:r w:rsidRPr="004173A0">
        <w:rPr>
          <w:rFonts w:cs="Times New Roman"/>
          <w:color w:val="000000"/>
          <w:szCs w:val="24"/>
          <w:shd w:val="clear" w:color="auto" w:fill="FFFFFF"/>
        </w:rPr>
        <w:t xml:space="preserve"> антропогенного загрязнения водных объектов Нижнего Новгорода органическими соединениями, биогенными элементами, </w:t>
      </w:r>
      <w:r w:rsidR="00140399">
        <w:rPr>
          <w:rFonts w:cs="Times New Roman"/>
          <w:color w:val="000000"/>
          <w:szCs w:val="24"/>
          <w:shd w:val="clear" w:color="auto" w:fill="FFFFFF"/>
        </w:rPr>
        <w:t xml:space="preserve">тяжелыми металлами, </w:t>
      </w:r>
      <w:r w:rsidRPr="004173A0">
        <w:rPr>
          <w:rFonts w:cs="Times New Roman"/>
          <w:color w:val="000000"/>
          <w:szCs w:val="24"/>
          <w:shd w:val="clear" w:color="auto" w:fill="FFFFFF"/>
        </w:rPr>
        <w:t>нефте</w:t>
      </w:r>
      <w:r w:rsidR="004173A0">
        <w:rPr>
          <w:rFonts w:cs="Times New Roman"/>
          <w:color w:val="000000"/>
          <w:szCs w:val="24"/>
          <w:shd w:val="clear" w:color="auto" w:fill="FFFFFF"/>
        </w:rPr>
        <w:t xml:space="preserve">продуктами и </w:t>
      </w:r>
      <w:proofErr w:type="spellStart"/>
      <w:r w:rsidR="004173A0">
        <w:rPr>
          <w:rFonts w:cs="Times New Roman"/>
          <w:color w:val="000000"/>
          <w:szCs w:val="24"/>
          <w:shd w:val="clear" w:color="auto" w:fill="FFFFFF"/>
        </w:rPr>
        <w:t>микропластиком</w:t>
      </w:r>
      <w:proofErr w:type="spellEnd"/>
      <w:r w:rsidR="00140399">
        <w:rPr>
          <w:rFonts w:cs="Times New Roman"/>
          <w:color w:val="000000"/>
          <w:szCs w:val="24"/>
          <w:shd w:val="clear" w:color="auto" w:fill="FFFFFF"/>
        </w:rPr>
        <w:t xml:space="preserve">. </w:t>
      </w:r>
      <w:proofErr w:type="gramStart"/>
      <w:r w:rsidR="00140399">
        <w:rPr>
          <w:rFonts w:cs="Times New Roman"/>
          <w:color w:val="000000"/>
          <w:szCs w:val="24"/>
          <w:shd w:val="clear" w:color="auto" w:fill="FFFFFF"/>
        </w:rPr>
        <w:t xml:space="preserve">В </w:t>
      </w:r>
      <w:r w:rsidR="00140399">
        <w:rPr>
          <w:rFonts w:cs="Times New Roman"/>
          <w:szCs w:val="24"/>
        </w:rPr>
        <w:t xml:space="preserve">теплый </w:t>
      </w:r>
      <w:r w:rsidR="00B065B6">
        <w:rPr>
          <w:rFonts w:cs="Times New Roman"/>
          <w:szCs w:val="24"/>
        </w:rPr>
        <w:t>сухой</w:t>
      </w:r>
      <w:r w:rsidR="00140399">
        <w:rPr>
          <w:rFonts w:cs="Times New Roman"/>
          <w:szCs w:val="24"/>
        </w:rPr>
        <w:t xml:space="preserve"> период </w:t>
      </w:r>
      <w:r w:rsidR="00140399" w:rsidRPr="00A92B97">
        <w:rPr>
          <w:rFonts w:cs="Times New Roman"/>
          <w:szCs w:val="24"/>
        </w:rPr>
        <w:t xml:space="preserve">не менее половины </w:t>
      </w:r>
      <w:r w:rsidR="007E3A35">
        <w:rPr>
          <w:rFonts w:cs="Times New Roman"/>
          <w:szCs w:val="24"/>
        </w:rPr>
        <w:t xml:space="preserve">массы </w:t>
      </w:r>
      <w:r w:rsidR="00140399" w:rsidRPr="00A92B97">
        <w:rPr>
          <w:rFonts w:cs="Times New Roman"/>
          <w:szCs w:val="24"/>
        </w:rPr>
        <w:t xml:space="preserve">загрязняющих веществ (нефтепродукты, </w:t>
      </w:r>
      <w:r w:rsidR="007C665F">
        <w:rPr>
          <w:rFonts w:cs="Times New Roman"/>
          <w:szCs w:val="24"/>
        </w:rPr>
        <w:t>синтетические</w:t>
      </w:r>
      <w:r w:rsidR="00B065B6">
        <w:rPr>
          <w:rFonts w:cs="Times New Roman"/>
          <w:szCs w:val="24"/>
        </w:rPr>
        <w:t xml:space="preserve"> поверхностно-активные вещества,</w:t>
      </w:r>
      <w:r w:rsidR="007C665F">
        <w:rPr>
          <w:rFonts w:cs="Times New Roman"/>
          <w:szCs w:val="24"/>
        </w:rPr>
        <w:t xml:space="preserve"> например, моющие средства</w:t>
      </w:r>
      <w:r w:rsidR="00B065B6">
        <w:rPr>
          <w:rFonts w:cs="Times New Roman"/>
          <w:szCs w:val="24"/>
        </w:rPr>
        <w:t>, железо,</w:t>
      </w:r>
      <w:r w:rsidR="00140399" w:rsidRPr="00A92B97">
        <w:rPr>
          <w:rFonts w:cs="Times New Roman"/>
          <w:szCs w:val="24"/>
        </w:rPr>
        <w:t xml:space="preserve"> марганец, </w:t>
      </w:r>
      <w:r w:rsidR="007E3A35">
        <w:rPr>
          <w:rFonts w:cs="Times New Roman"/>
          <w:szCs w:val="24"/>
        </w:rPr>
        <w:t>стойкие органические соединения</w:t>
      </w:r>
      <w:r w:rsidR="00140399" w:rsidRPr="00A92B97">
        <w:rPr>
          <w:rFonts w:cs="Times New Roman"/>
          <w:szCs w:val="24"/>
        </w:rPr>
        <w:t xml:space="preserve">) </w:t>
      </w:r>
      <w:r w:rsidR="007C665F">
        <w:rPr>
          <w:rFonts w:cs="Times New Roman"/>
          <w:szCs w:val="24"/>
        </w:rPr>
        <w:t xml:space="preserve">в </w:t>
      </w:r>
      <w:r w:rsidR="007C665F" w:rsidRPr="00A92B97">
        <w:rPr>
          <w:rFonts w:cs="Times New Roman"/>
          <w:szCs w:val="24"/>
        </w:rPr>
        <w:t>вод</w:t>
      </w:r>
      <w:r w:rsidR="007C665F">
        <w:rPr>
          <w:rFonts w:cs="Times New Roman"/>
          <w:szCs w:val="24"/>
        </w:rPr>
        <w:t>е</w:t>
      </w:r>
      <w:r w:rsidR="007C665F" w:rsidRPr="00A92B97">
        <w:rPr>
          <w:rFonts w:cs="Times New Roman"/>
          <w:szCs w:val="24"/>
        </w:rPr>
        <w:t xml:space="preserve"> городских рек</w:t>
      </w:r>
      <w:r w:rsidR="007C665F" w:rsidRPr="00A92B97" w:rsidDel="007E3A35">
        <w:rPr>
          <w:rFonts w:cs="Times New Roman"/>
          <w:szCs w:val="24"/>
        </w:rPr>
        <w:t xml:space="preserve"> </w:t>
      </w:r>
      <w:r w:rsidR="007E3A35">
        <w:rPr>
          <w:rFonts w:cs="Times New Roman"/>
          <w:szCs w:val="24"/>
        </w:rPr>
        <w:t>переносится</w:t>
      </w:r>
      <w:r w:rsidR="007E3A35" w:rsidRPr="00A92B97">
        <w:rPr>
          <w:rFonts w:cs="Times New Roman"/>
          <w:szCs w:val="24"/>
        </w:rPr>
        <w:t xml:space="preserve"> </w:t>
      </w:r>
      <w:r w:rsidR="00140399" w:rsidRPr="00A92B97">
        <w:rPr>
          <w:rFonts w:cs="Times New Roman"/>
          <w:szCs w:val="24"/>
        </w:rPr>
        <w:t>взвесями.</w:t>
      </w:r>
      <w:proofErr w:type="gramEnd"/>
      <w:r w:rsidR="007E3A35">
        <w:rPr>
          <w:rFonts w:cs="Times New Roman"/>
          <w:szCs w:val="24"/>
        </w:rPr>
        <w:t xml:space="preserve"> Чем ближе к устью реки, тем большую роль в переносе загрязнений играют микрочастицы</w:t>
      </w:r>
      <w:r w:rsidR="007C665F">
        <w:rPr>
          <w:rFonts w:cs="Times New Roman"/>
          <w:szCs w:val="24"/>
        </w:rPr>
        <w:t xml:space="preserve"> размером 0,22-2 микрометра.  До 70%  </w:t>
      </w:r>
      <w:r w:rsidR="007C665F" w:rsidRPr="00A92B97">
        <w:rPr>
          <w:rFonts w:cs="Times New Roman"/>
          <w:szCs w:val="24"/>
        </w:rPr>
        <w:t>поток</w:t>
      </w:r>
      <w:r w:rsidR="00CE35BE">
        <w:rPr>
          <w:rFonts w:cs="Times New Roman"/>
          <w:szCs w:val="24"/>
        </w:rPr>
        <w:t>а железа</w:t>
      </w:r>
      <w:r w:rsidR="007C665F">
        <w:rPr>
          <w:rFonts w:cs="Times New Roman"/>
          <w:szCs w:val="24"/>
        </w:rPr>
        <w:t xml:space="preserve"> и </w:t>
      </w:r>
      <w:r w:rsidR="007C665F" w:rsidRPr="00A92B97">
        <w:rPr>
          <w:rFonts w:cs="Times New Roman"/>
          <w:szCs w:val="24"/>
        </w:rPr>
        <w:t xml:space="preserve"> до 45% марганца, </w:t>
      </w:r>
      <w:r w:rsidR="007C665F">
        <w:rPr>
          <w:rFonts w:cs="Times New Roman"/>
          <w:szCs w:val="24"/>
        </w:rPr>
        <w:t xml:space="preserve">переносимых речными взвесями, а также около </w:t>
      </w:r>
      <w:r w:rsidR="007C665F" w:rsidRPr="00A92B97">
        <w:rPr>
          <w:rFonts w:cs="Times New Roman"/>
          <w:szCs w:val="24"/>
        </w:rPr>
        <w:t xml:space="preserve"> половины </w:t>
      </w:r>
      <w:r w:rsidR="004D51B3">
        <w:rPr>
          <w:rFonts w:cs="Times New Roman"/>
          <w:szCs w:val="24"/>
        </w:rPr>
        <w:t xml:space="preserve">потоков </w:t>
      </w:r>
      <w:r w:rsidR="007C665F" w:rsidRPr="00A92B97">
        <w:rPr>
          <w:rFonts w:cs="Times New Roman"/>
          <w:szCs w:val="24"/>
        </w:rPr>
        <w:t xml:space="preserve">нефтепродуктов и </w:t>
      </w:r>
      <w:r w:rsidR="007C665F">
        <w:rPr>
          <w:rFonts w:cs="Times New Roman"/>
          <w:szCs w:val="24"/>
        </w:rPr>
        <w:t>поверхностно-активных веществ</w:t>
      </w:r>
      <w:r w:rsidR="007C665F" w:rsidRPr="00A92B97">
        <w:rPr>
          <w:rFonts w:cs="Times New Roman"/>
          <w:szCs w:val="24"/>
        </w:rPr>
        <w:t xml:space="preserve"> </w:t>
      </w:r>
      <w:r w:rsidR="007C665F">
        <w:rPr>
          <w:rFonts w:cs="Times New Roman"/>
          <w:szCs w:val="24"/>
        </w:rPr>
        <w:t>попадает в Волгу в черте Нижнего Новгорода именно с микрочастицами  размером 0,22-2 микрометра.</w:t>
      </w:r>
    </w:p>
    <w:p w:rsidR="00CE35BE" w:rsidRDefault="00CE35BE" w:rsidP="00DC7DA7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7C665F" w:rsidRPr="00A92B97">
        <w:rPr>
          <w:rFonts w:cs="Times New Roman"/>
          <w:szCs w:val="24"/>
        </w:rPr>
        <w:t xml:space="preserve">первые определено содержание микропластика </w:t>
      </w:r>
      <w:r w:rsidR="004D51B3">
        <w:rPr>
          <w:rFonts w:cs="Times New Roman"/>
          <w:szCs w:val="24"/>
        </w:rPr>
        <w:t xml:space="preserve">в подземных водах города. </w:t>
      </w:r>
      <w:r w:rsidR="007C665F" w:rsidRPr="00A92B97">
        <w:rPr>
          <w:rFonts w:cs="Times New Roman"/>
          <w:szCs w:val="24"/>
        </w:rPr>
        <w:t xml:space="preserve">Показано, что поверхностные и подземные воды Нижнего Новгорода характеризуются значительным загрязнением </w:t>
      </w:r>
      <w:proofErr w:type="gramStart"/>
      <w:r w:rsidR="007C665F" w:rsidRPr="00A92B97">
        <w:rPr>
          <w:rFonts w:cs="Times New Roman"/>
          <w:szCs w:val="24"/>
        </w:rPr>
        <w:t>синтетическими</w:t>
      </w:r>
      <w:proofErr w:type="gramEnd"/>
      <w:r w:rsidR="007C665F" w:rsidRPr="00A92B97">
        <w:rPr>
          <w:rFonts w:cs="Times New Roman"/>
          <w:szCs w:val="24"/>
        </w:rPr>
        <w:t xml:space="preserve"> </w:t>
      </w:r>
      <w:proofErr w:type="spellStart"/>
      <w:r w:rsidR="007C665F" w:rsidRPr="00A92B97">
        <w:rPr>
          <w:rFonts w:cs="Times New Roman"/>
          <w:szCs w:val="24"/>
        </w:rPr>
        <w:t>микроволокнами</w:t>
      </w:r>
      <w:proofErr w:type="spellEnd"/>
      <w:r w:rsidR="007C665F" w:rsidRPr="00A92B97">
        <w:rPr>
          <w:rFonts w:cs="Times New Roman"/>
          <w:szCs w:val="24"/>
        </w:rPr>
        <w:t xml:space="preserve"> антропогенного происхождения.</w:t>
      </w:r>
    </w:p>
    <w:p w:rsidR="0004521B" w:rsidRDefault="004173A0" w:rsidP="00DC7DA7">
      <w:pPr>
        <w:spacing w:after="0"/>
        <w:ind w:firstLine="709"/>
        <w:jc w:val="both"/>
      </w:pPr>
      <w:r w:rsidRPr="00A92B97">
        <w:rPr>
          <w:rFonts w:cs="Times New Roman"/>
          <w:szCs w:val="24"/>
        </w:rPr>
        <w:t>Полученные выводы имеют важное водоохранное значение</w:t>
      </w:r>
      <w:r w:rsidR="00A6603C">
        <w:rPr>
          <w:rFonts w:cs="Times New Roman"/>
          <w:szCs w:val="24"/>
        </w:rPr>
        <w:t>, но нуждаются в про</w:t>
      </w:r>
      <w:r w:rsidR="008F0D88">
        <w:rPr>
          <w:rFonts w:cs="Times New Roman"/>
          <w:szCs w:val="24"/>
        </w:rPr>
        <w:t xml:space="preserve">верке в другие сезона года. </w:t>
      </w:r>
      <w:r w:rsidR="00A6603C">
        <w:rPr>
          <w:rFonts w:cs="Times New Roman"/>
          <w:szCs w:val="24"/>
        </w:rPr>
        <w:t>Результаты проекта</w:t>
      </w:r>
      <w:r w:rsidR="004D51B3">
        <w:rPr>
          <w:rFonts w:cs="Times New Roman"/>
          <w:szCs w:val="24"/>
        </w:rPr>
        <w:t xml:space="preserve"> </w:t>
      </w:r>
      <w:r w:rsidR="008F0D88">
        <w:rPr>
          <w:rFonts w:cs="Times New Roman"/>
          <w:szCs w:val="24"/>
        </w:rPr>
        <w:t>по</w:t>
      </w:r>
      <w:r w:rsidR="004D51B3">
        <w:rPr>
          <w:rFonts w:cs="Times New Roman"/>
          <w:szCs w:val="24"/>
        </w:rPr>
        <w:t>могут выработ</w:t>
      </w:r>
      <w:r w:rsidR="008F0D88">
        <w:rPr>
          <w:rFonts w:cs="Times New Roman"/>
          <w:szCs w:val="24"/>
        </w:rPr>
        <w:t>ать</w:t>
      </w:r>
      <w:r w:rsidR="004D51B3">
        <w:rPr>
          <w:rFonts w:cs="Times New Roman"/>
          <w:szCs w:val="24"/>
        </w:rPr>
        <w:t xml:space="preserve"> решени</w:t>
      </w:r>
      <w:r w:rsidR="008F0D88">
        <w:rPr>
          <w:rFonts w:cs="Times New Roman"/>
          <w:szCs w:val="24"/>
        </w:rPr>
        <w:t>я</w:t>
      </w:r>
      <w:r w:rsidR="004D51B3">
        <w:rPr>
          <w:rFonts w:cs="Times New Roman"/>
          <w:szCs w:val="24"/>
        </w:rPr>
        <w:t xml:space="preserve"> по предотвращению загрязнений водных объектов города, проектировани</w:t>
      </w:r>
      <w:r w:rsidR="008F0D88">
        <w:rPr>
          <w:rFonts w:cs="Times New Roman"/>
          <w:szCs w:val="24"/>
        </w:rPr>
        <w:t>ю</w:t>
      </w:r>
      <w:bookmarkStart w:id="0" w:name="_GoBack"/>
      <w:bookmarkEnd w:id="0"/>
      <w:r w:rsidR="004D51B3">
        <w:rPr>
          <w:rFonts w:cs="Times New Roman"/>
          <w:szCs w:val="24"/>
        </w:rPr>
        <w:t xml:space="preserve"> очистных соо</w:t>
      </w:r>
      <w:r w:rsidR="00A6603C">
        <w:rPr>
          <w:rFonts w:cs="Times New Roman"/>
          <w:szCs w:val="24"/>
        </w:rPr>
        <w:t>ружений, нацеленных на улавливание и нейтрализацию загрязнений, переносимых с микрочастицами.</w:t>
      </w:r>
    </w:p>
    <w:p w:rsidR="003148A3" w:rsidRDefault="003148A3">
      <w:pPr>
        <w:ind w:firstLine="709"/>
        <w:jc w:val="both"/>
      </w:pPr>
    </w:p>
    <w:sectPr w:rsidR="0031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5"/>
    <w:rsid w:val="0004521B"/>
    <w:rsid w:val="000E3C49"/>
    <w:rsid w:val="00140399"/>
    <w:rsid w:val="003148A3"/>
    <w:rsid w:val="004173A0"/>
    <w:rsid w:val="004D51B3"/>
    <w:rsid w:val="005D32D2"/>
    <w:rsid w:val="007C665F"/>
    <w:rsid w:val="007E3A35"/>
    <w:rsid w:val="00897E65"/>
    <w:rsid w:val="008B4BEB"/>
    <w:rsid w:val="008F0D88"/>
    <w:rsid w:val="00A6603C"/>
    <w:rsid w:val="00B065B6"/>
    <w:rsid w:val="00CE35BE"/>
    <w:rsid w:val="00D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Sidorova</cp:lastModifiedBy>
  <cp:revision>5</cp:revision>
  <cp:lastPrinted>2021-01-13T18:55:00Z</cp:lastPrinted>
  <dcterms:created xsi:type="dcterms:W3CDTF">2021-01-13T16:04:00Z</dcterms:created>
  <dcterms:modified xsi:type="dcterms:W3CDTF">2021-01-13T18:55:00Z</dcterms:modified>
</cp:coreProperties>
</file>